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BDD" w:rsidRDefault="00FC0BDD" w:rsidP="00FC0BDD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Виховна проблема школи на 2013-2014 навчальний рік</w:t>
      </w:r>
      <w:r>
        <w:rPr>
          <w:sz w:val="28"/>
          <w:szCs w:val="28"/>
          <w:lang w:val="uk-UA"/>
        </w:rPr>
        <w:t>:</w:t>
      </w:r>
    </w:p>
    <w:p w:rsidR="00FC0BDD" w:rsidRDefault="00FC0BDD" w:rsidP="00FC0BDD">
      <w:pPr>
        <w:jc w:val="center"/>
        <w:rPr>
          <w:sz w:val="28"/>
          <w:szCs w:val="28"/>
          <w:lang w:val="uk-UA"/>
        </w:rPr>
      </w:pPr>
    </w:p>
    <w:p w:rsidR="00FC0BDD" w:rsidRDefault="00FC0BDD" w:rsidP="00FC0BDD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«Формування комунікативних </w:t>
      </w:r>
      <w:proofErr w:type="spellStart"/>
      <w:r>
        <w:rPr>
          <w:b/>
          <w:bCs/>
          <w:sz w:val="28"/>
          <w:szCs w:val="28"/>
          <w:lang w:val="uk-UA"/>
        </w:rPr>
        <w:t>компетенцій</w:t>
      </w:r>
      <w:proofErr w:type="spellEnd"/>
      <w:r>
        <w:rPr>
          <w:b/>
          <w:bCs/>
          <w:sz w:val="28"/>
          <w:szCs w:val="28"/>
          <w:lang w:val="uk-UA"/>
        </w:rPr>
        <w:t xml:space="preserve"> учнів засобами розвитку інформаційно-комунікаційних технологій в умовах </w:t>
      </w:r>
      <w:proofErr w:type="spellStart"/>
      <w:r>
        <w:rPr>
          <w:b/>
          <w:bCs/>
          <w:sz w:val="28"/>
          <w:szCs w:val="28"/>
          <w:lang w:val="uk-UA"/>
        </w:rPr>
        <w:t>компетентісно-зорієнтованого</w:t>
      </w:r>
      <w:proofErr w:type="spellEnd"/>
      <w:r>
        <w:rPr>
          <w:b/>
          <w:bCs/>
          <w:sz w:val="28"/>
          <w:szCs w:val="28"/>
          <w:lang w:val="uk-UA"/>
        </w:rPr>
        <w:t xml:space="preserve"> підходу в навчально-виховному процесі».</w:t>
      </w:r>
    </w:p>
    <w:p w:rsidR="00FC0BDD" w:rsidRDefault="00FC0BDD" w:rsidP="00FC0BDD">
      <w:pPr>
        <w:jc w:val="both"/>
        <w:rPr>
          <w:lang w:val="uk-UA"/>
        </w:rPr>
      </w:pPr>
    </w:p>
    <w:p w:rsidR="00FC0BDD" w:rsidRDefault="00FC0BDD" w:rsidP="00FC0BDD">
      <w:pPr>
        <w:ind w:firstLine="99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Завдання:</w:t>
      </w:r>
    </w:p>
    <w:p w:rsidR="00FC0BDD" w:rsidRDefault="00FC0BDD" w:rsidP="00FC0BDD">
      <w:pPr>
        <w:pStyle w:val="a3"/>
        <w:spacing w:before="0" w:beforeAutospacing="0" w:after="0" w:afterAutospacing="0"/>
        <w:ind w:left="-180" w:firstLine="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Сприяння розвитку особистості дитини, формуванню її інтелектуального</w:t>
      </w:r>
    </w:p>
    <w:p w:rsidR="00FC0BDD" w:rsidRDefault="00FC0BDD" w:rsidP="00FC0BDD">
      <w:pPr>
        <w:pStyle w:val="a3"/>
        <w:spacing w:before="0" w:beforeAutospacing="0" w:after="0" w:afterAutospacing="0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морального потенціалу; формуванню особистості патріота України гідного</w:t>
      </w:r>
    </w:p>
    <w:p w:rsidR="00FC0BDD" w:rsidRDefault="00FC0BDD" w:rsidP="00FC0BDD">
      <w:pPr>
        <w:pStyle w:val="a3"/>
        <w:spacing w:before="0" w:beforeAutospacing="0" w:after="0" w:afterAutospacing="0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громадянина, який усвідомлює свою приналежність до сучасної</w:t>
      </w:r>
    </w:p>
    <w:p w:rsidR="00FC0BDD" w:rsidRDefault="00FC0BDD" w:rsidP="00FC0BDD">
      <w:pPr>
        <w:pStyle w:val="a3"/>
        <w:spacing w:before="0" w:beforeAutospacing="0" w:after="0" w:afterAutospacing="0"/>
        <w:ind w:left="-180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</w:t>
      </w:r>
      <w:r>
        <w:rPr>
          <w:sz w:val="28"/>
          <w:szCs w:val="28"/>
          <w:lang w:val="uk-UA"/>
        </w:rPr>
        <w:t>Європейської цивілізації;</w:t>
      </w:r>
    </w:p>
    <w:p w:rsidR="00FC0BDD" w:rsidRDefault="00FC0BDD" w:rsidP="00FC0BDD">
      <w:pPr>
        <w:pStyle w:val="a3"/>
        <w:spacing w:before="0" w:beforeAutospacing="0" w:after="0" w:afterAutospacing="0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Створення умов для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інформаційно-комунікаційних</w:t>
      </w:r>
      <w:proofErr w:type="spellEnd"/>
      <w:r>
        <w:rPr>
          <w:sz w:val="28"/>
          <w:szCs w:val="28"/>
        </w:rPr>
        <w:t xml:space="preserve"> та</w:t>
      </w:r>
    </w:p>
    <w:p w:rsidR="00FC0BDD" w:rsidRDefault="00FC0BDD" w:rsidP="00FC0BDD">
      <w:pPr>
        <w:pStyle w:val="a3"/>
        <w:spacing w:before="0" w:beforeAutospacing="0" w:after="0" w:afterAutospacing="0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комунікативних</w:t>
      </w:r>
      <w:proofErr w:type="spellEnd"/>
      <w:r>
        <w:rPr>
          <w:sz w:val="28"/>
          <w:szCs w:val="28"/>
        </w:rPr>
        <w:t xml:space="preserve"> компетентностей </w:t>
      </w:r>
      <w:proofErr w:type="spellStart"/>
      <w:r>
        <w:rPr>
          <w:sz w:val="28"/>
          <w:szCs w:val="28"/>
        </w:rPr>
        <w:t>учасників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навчально-виховного</w:t>
      </w:r>
      <w:proofErr w:type="spellEnd"/>
      <w:r>
        <w:rPr>
          <w:sz w:val="28"/>
          <w:szCs w:val="28"/>
        </w:rPr>
        <w:t xml:space="preserve"> процессу</w:t>
      </w:r>
      <w:r>
        <w:rPr>
          <w:sz w:val="28"/>
          <w:szCs w:val="28"/>
          <w:lang w:val="uk-UA"/>
        </w:rPr>
        <w:t>;</w:t>
      </w:r>
    </w:p>
    <w:p w:rsidR="00FC0BDD" w:rsidRDefault="00FC0BDD" w:rsidP="00FC0BDD">
      <w:pPr>
        <w:shd w:val="clear" w:color="auto" w:fill="FFFFFF"/>
        <w:ind w:left="284" w:hanging="28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 Виховання в учнів свідомого ставлення до свого здоров’я, формування</w:t>
      </w:r>
    </w:p>
    <w:p w:rsidR="00FC0BDD" w:rsidRDefault="00FC0BDD" w:rsidP="00FC0BDD">
      <w:pPr>
        <w:shd w:val="clear" w:color="auto" w:fill="FFFFFF"/>
        <w:ind w:left="284" w:hanging="28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здорового способу життя, збереження і зміцнення фізичного і психічного</w:t>
      </w:r>
    </w:p>
    <w:p w:rsidR="00FC0BDD" w:rsidRDefault="00FC0BDD" w:rsidP="00FC0BDD">
      <w:pPr>
        <w:shd w:val="clear" w:color="auto" w:fill="FFFFFF"/>
        <w:ind w:left="284" w:hanging="28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здоров’я.</w:t>
      </w:r>
    </w:p>
    <w:p w:rsidR="00FC0BDD" w:rsidRDefault="00FC0BDD" w:rsidP="00FC0BDD">
      <w:pPr>
        <w:shd w:val="clear" w:color="auto" w:fill="FFFFFF"/>
        <w:ind w:left="284" w:hanging="28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 </w:t>
      </w:r>
      <w:proofErr w:type="spellStart"/>
      <w:r>
        <w:rPr>
          <w:sz w:val="28"/>
          <w:szCs w:val="28"/>
        </w:rPr>
        <w:t>Розвиток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комунікативних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компетенцій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учнів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позаурочній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  <w:lang w:val="uk-UA"/>
        </w:rPr>
        <w:t>.</w:t>
      </w:r>
    </w:p>
    <w:p w:rsidR="00FC0BDD" w:rsidRDefault="00FC0BDD" w:rsidP="00FC0BDD">
      <w:pPr>
        <w:shd w:val="clear" w:color="auto" w:fill="FFFFFF"/>
        <w:ind w:left="284" w:hanging="284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5. </w:t>
      </w:r>
      <w:proofErr w:type="spellStart"/>
      <w:r>
        <w:rPr>
          <w:sz w:val="28"/>
          <w:szCs w:val="28"/>
        </w:rPr>
        <w:t>Формування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культури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спілкування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безпечного</w:t>
      </w:r>
      <w:proofErr w:type="spellEnd"/>
      <w:r>
        <w:rPr>
          <w:sz w:val="28"/>
          <w:szCs w:val="28"/>
        </w:rPr>
        <w:t xml:space="preserve"> толерантного </w:t>
      </w:r>
      <w:proofErr w:type="spellStart"/>
      <w:r>
        <w:rPr>
          <w:sz w:val="28"/>
          <w:szCs w:val="28"/>
        </w:rPr>
        <w:t>середовища</w:t>
      </w:r>
      <w:proofErr w:type="spellEnd"/>
    </w:p>
    <w:p w:rsidR="00FC0BDD" w:rsidRDefault="00FC0BDD" w:rsidP="00FC0BDD">
      <w:pPr>
        <w:shd w:val="clear" w:color="auto" w:fill="FFFFFF"/>
        <w:ind w:left="284" w:hanging="284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</w:rPr>
        <w:t xml:space="preserve">та </w:t>
      </w:r>
      <w:proofErr w:type="spellStart"/>
      <w:r>
        <w:rPr>
          <w:sz w:val="28"/>
          <w:szCs w:val="28"/>
        </w:rPr>
        <w:t>інформаційної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культури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учасників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навчально-виховного</w:t>
      </w:r>
      <w:proofErr w:type="spellEnd"/>
      <w:r>
        <w:rPr>
          <w:sz w:val="28"/>
          <w:szCs w:val="28"/>
        </w:rPr>
        <w:t xml:space="preserve"> процессу</w:t>
      </w:r>
      <w:r>
        <w:rPr>
          <w:sz w:val="28"/>
          <w:szCs w:val="28"/>
          <w:lang w:val="uk-UA"/>
        </w:rPr>
        <w:t>.</w:t>
      </w:r>
    </w:p>
    <w:p w:rsidR="00FC0BDD" w:rsidRDefault="00FC0BDD" w:rsidP="00FC0BDD">
      <w:pPr>
        <w:ind w:firstLine="993"/>
        <w:jc w:val="both"/>
        <w:rPr>
          <w:sz w:val="28"/>
          <w:szCs w:val="28"/>
          <w:lang w:val="uk-UA"/>
        </w:rPr>
      </w:pPr>
    </w:p>
    <w:p w:rsidR="00FC0BDD" w:rsidRDefault="00FC0BDD" w:rsidP="00FC0BDD">
      <w:pPr>
        <w:ind w:firstLine="993"/>
        <w:jc w:val="both"/>
        <w:rPr>
          <w:sz w:val="28"/>
          <w:szCs w:val="28"/>
          <w:lang w:val="uk-UA"/>
        </w:rPr>
      </w:pPr>
    </w:p>
    <w:p w:rsidR="00FC0BDD" w:rsidRDefault="00FC0BDD" w:rsidP="00FC0BDD">
      <w:pPr>
        <w:ind w:firstLine="993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Виховна проблема методичного об’єднання класних керівників:</w:t>
      </w:r>
    </w:p>
    <w:p w:rsidR="00FC0BDD" w:rsidRDefault="00FC0BDD" w:rsidP="00FC0BDD">
      <w:pPr>
        <w:ind w:firstLine="993"/>
        <w:jc w:val="both"/>
        <w:rPr>
          <w:sz w:val="28"/>
          <w:szCs w:val="28"/>
          <w:lang w:val="uk-UA"/>
        </w:rPr>
      </w:pPr>
    </w:p>
    <w:p w:rsidR="00FC0BDD" w:rsidRDefault="00FC0BDD" w:rsidP="00FC0BD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«Формування культури спілкування, безпечного толерантного середовища та інформаційної культури учасників навчально-виховного процесу».</w:t>
      </w:r>
    </w:p>
    <w:p w:rsidR="00FC0BDD" w:rsidRDefault="00FC0BDD" w:rsidP="00FC0BDD">
      <w:pPr>
        <w:jc w:val="both"/>
        <w:rPr>
          <w:sz w:val="28"/>
          <w:szCs w:val="28"/>
          <w:lang w:val="uk-UA"/>
        </w:rPr>
      </w:pPr>
    </w:p>
    <w:p w:rsidR="00FC0BDD" w:rsidRDefault="00FC0BDD" w:rsidP="00FC0BDD">
      <w:pPr>
        <w:jc w:val="both"/>
        <w:rPr>
          <w:sz w:val="28"/>
          <w:szCs w:val="28"/>
          <w:lang w:val="uk-UA"/>
        </w:rPr>
      </w:pPr>
    </w:p>
    <w:p w:rsidR="00FC0BDD" w:rsidRDefault="00FC0BDD" w:rsidP="00FC0BDD">
      <w:pPr>
        <w:tabs>
          <w:tab w:val="left" w:pos="121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Основні напрямки виховної роботи:</w:t>
      </w:r>
    </w:p>
    <w:p w:rsidR="00FC0BDD" w:rsidRDefault="00FC0BDD" w:rsidP="00FC0BDD">
      <w:pPr>
        <w:tabs>
          <w:tab w:val="left" w:pos="1215"/>
        </w:tabs>
        <w:jc w:val="both"/>
        <w:rPr>
          <w:sz w:val="28"/>
          <w:szCs w:val="28"/>
          <w:lang w:val="uk-UA"/>
        </w:rPr>
      </w:pPr>
    </w:p>
    <w:p w:rsidR="00FC0BDD" w:rsidRDefault="00FC0BDD" w:rsidP="00FC0BDD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Системний підхід до управління виховним процесом школи, постійне</w:t>
      </w:r>
    </w:p>
    <w:p w:rsidR="00FC0BDD" w:rsidRDefault="00FC0BDD" w:rsidP="00FC0BDD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оновлення його змісту, залучення учасників навчально-виховного процесу до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інформаційно-комунікаційних</w:t>
      </w:r>
      <w:proofErr w:type="spellEnd"/>
      <w:r>
        <w:rPr>
          <w:sz w:val="28"/>
          <w:szCs w:val="28"/>
        </w:rPr>
        <w:t xml:space="preserve"> та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комунікативних</w:t>
      </w:r>
      <w:proofErr w:type="spellEnd"/>
      <w:r>
        <w:rPr>
          <w:sz w:val="28"/>
          <w:szCs w:val="28"/>
        </w:rPr>
        <w:t xml:space="preserve"> компетентностей</w:t>
      </w:r>
      <w:r>
        <w:rPr>
          <w:sz w:val="28"/>
          <w:szCs w:val="28"/>
          <w:lang w:val="uk-UA"/>
        </w:rPr>
        <w:t xml:space="preserve">  якісна реалізація; національного виховання особистості;</w:t>
      </w:r>
    </w:p>
    <w:p w:rsidR="00FC0BDD" w:rsidRDefault="00FC0BDD" w:rsidP="00FC0BDD">
      <w:pPr>
        <w:tabs>
          <w:tab w:val="left" w:pos="121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2.Досягнення ефективності роботи щодо координації діагностико-профілактичної, просвітницької роботи школи, сім</w:t>
      </w:r>
      <w:r>
        <w:rPr>
          <w:color w:val="000000"/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ї, громадськості;</w:t>
      </w:r>
    </w:p>
    <w:p w:rsidR="00FC0BDD" w:rsidRDefault="00FC0BDD" w:rsidP="00FC0BDD">
      <w:pPr>
        <w:tabs>
          <w:tab w:val="left" w:pos="121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Забезпечення духовної єдності поколінь, збереження родинних традицій, залучення дітей до вивчення народних звичаїв, обрядів,виховання національної свідомості і самосвідомості.</w:t>
      </w:r>
    </w:p>
    <w:p w:rsidR="00FC0BDD" w:rsidRDefault="00FC0BDD" w:rsidP="00FC0BDD">
      <w:pPr>
        <w:tabs>
          <w:tab w:val="left" w:pos="121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Виховання і розвиток потреби у здоровому способу життя; збереження і зміцнення фізичного і психологічного здоров’я учнів як найвищої соціальної цінності.</w:t>
      </w:r>
    </w:p>
    <w:p w:rsidR="00604944" w:rsidRPr="00FC0BDD" w:rsidRDefault="00604944">
      <w:pPr>
        <w:rPr>
          <w:lang w:val="uk-UA"/>
        </w:rPr>
      </w:pPr>
    </w:p>
    <w:sectPr w:rsidR="00604944" w:rsidRPr="00FC0BDD" w:rsidSect="00604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C0BDD"/>
    <w:rsid w:val="00407020"/>
    <w:rsid w:val="00604944"/>
    <w:rsid w:val="00AB51FF"/>
    <w:rsid w:val="00C75B42"/>
    <w:rsid w:val="00FC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C0BD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1658</Characters>
  <Application>Microsoft Office Word</Application>
  <DocSecurity>0</DocSecurity>
  <Lines>13</Lines>
  <Paragraphs>3</Paragraphs>
  <ScaleCrop>false</ScaleCrop>
  <Company>Home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</cp:revision>
  <dcterms:created xsi:type="dcterms:W3CDTF">2013-08-29T10:50:00Z</dcterms:created>
  <dcterms:modified xsi:type="dcterms:W3CDTF">2013-08-29T10:51:00Z</dcterms:modified>
</cp:coreProperties>
</file>